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D1" w:rsidRDefault="00C327D1" w:rsidP="00C327D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на СРО</w:t>
      </w:r>
    </w:p>
    <w:p w:rsidR="00C327D1" w:rsidRDefault="00C327D1" w:rsidP="00C327D1">
      <w:pPr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253"/>
        <w:gridCol w:w="992"/>
        <w:gridCol w:w="1134"/>
        <w:gridCol w:w="1559"/>
        <w:gridCol w:w="992"/>
      </w:tblGrid>
      <w:tr w:rsidR="00C327D1" w:rsidRPr="00160649" w:rsidTr="00627F48">
        <w:trPr>
          <w:trHeight w:val="430"/>
        </w:trPr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06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6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606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sz w:val="24"/>
                <w:szCs w:val="24"/>
              </w:rPr>
              <w:t>ература</w:t>
            </w:r>
          </w:p>
        </w:tc>
        <w:tc>
          <w:tcPr>
            <w:tcW w:w="1559" w:type="dxa"/>
            <w:vAlign w:val="center"/>
          </w:tcPr>
          <w:p w:rsidR="00C327D1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отчетности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C327D1" w:rsidRPr="00160649" w:rsidTr="00627F48">
        <w:trPr>
          <w:trHeight w:val="575"/>
        </w:trPr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Частная физиология ЦНС</w:t>
            </w:r>
          </w:p>
        </w:tc>
        <w:tc>
          <w:tcPr>
            <w:tcW w:w="992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C327D1" w:rsidRPr="00B77684" w:rsidRDefault="00C327D1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C327D1" w:rsidRPr="00AD79E8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327D1" w:rsidRPr="00160649" w:rsidTr="00627F48"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желез внутренней секреции</w:t>
            </w:r>
          </w:p>
        </w:tc>
        <w:tc>
          <w:tcPr>
            <w:tcW w:w="992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C327D1" w:rsidRPr="00B77684" w:rsidRDefault="00C327D1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C327D1" w:rsidRPr="00AD79E8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3EFA" w:rsidRPr="00160649" w:rsidTr="00627F48">
        <w:tc>
          <w:tcPr>
            <w:tcW w:w="709" w:type="dxa"/>
            <w:vAlign w:val="center"/>
          </w:tcPr>
          <w:p w:rsidR="00EC3EFA" w:rsidRPr="00160649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EC3EFA" w:rsidRDefault="00EC3EFA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Физиология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EC3EFA" w:rsidRPr="00160649" w:rsidRDefault="00EC3EFA" w:rsidP="00627F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лимфообращения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EC3EFA" w:rsidRPr="00AD79E8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EC3EFA" w:rsidRPr="00B77684" w:rsidRDefault="00EC3EFA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EC3EFA" w:rsidRPr="00AD79E8" w:rsidRDefault="00EC3EFA" w:rsidP="005905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92" w:type="dxa"/>
            <w:vAlign w:val="center"/>
          </w:tcPr>
          <w:p w:rsidR="00EC3EFA" w:rsidRPr="00160649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C3EFA" w:rsidRPr="00160649" w:rsidTr="00627F48">
        <w:trPr>
          <w:trHeight w:val="571"/>
        </w:trPr>
        <w:tc>
          <w:tcPr>
            <w:tcW w:w="709" w:type="dxa"/>
            <w:vAlign w:val="center"/>
          </w:tcPr>
          <w:p w:rsidR="00EC3EFA" w:rsidRPr="00160649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EC3EFA" w:rsidRPr="00160649" w:rsidRDefault="00EC3EFA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Обмен веществ и энергии </w:t>
            </w:r>
          </w:p>
        </w:tc>
        <w:tc>
          <w:tcPr>
            <w:tcW w:w="992" w:type="dxa"/>
            <w:vAlign w:val="center"/>
          </w:tcPr>
          <w:p w:rsidR="00EC3EFA" w:rsidRPr="00AD79E8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EC3EFA" w:rsidRPr="00B77684" w:rsidRDefault="00EC3EFA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1,2 </w:t>
            </w:r>
          </w:p>
        </w:tc>
        <w:tc>
          <w:tcPr>
            <w:tcW w:w="1559" w:type="dxa"/>
            <w:vAlign w:val="center"/>
          </w:tcPr>
          <w:p w:rsidR="00EC3EFA" w:rsidRPr="00AD79E8" w:rsidRDefault="00EC3EFA" w:rsidP="005905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  <w:vAlign w:val="center"/>
          </w:tcPr>
          <w:p w:rsidR="00EC3EFA" w:rsidRPr="00160649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C3EFA" w:rsidRPr="00160649" w:rsidTr="00627F48">
        <w:trPr>
          <w:trHeight w:val="601"/>
        </w:trPr>
        <w:tc>
          <w:tcPr>
            <w:tcW w:w="709" w:type="dxa"/>
            <w:vAlign w:val="center"/>
          </w:tcPr>
          <w:p w:rsidR="00EC3EFA" w:rsidRPr="00160649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EC3EFA" w:rsidRPr="00160649" w:rsidRDefault="00EC3EFA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лактации</w:t>
            </w:r>
          </w:p>
        </w:tc>
        <w:tc>
          <w:tcPr>
            <w:tcW w:w="992" w:type="dxa"/>
            <w:vAlign w:val="center"/>
          </w:tcPr>
          <w:p w:rsidR="00EC3EFA" w:rsidRPr="00AD79E8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EC3EFA" w:rsidRPr="00B77684" w:rsidRDefault="00EC3EFA" w:rsidP="00627F48">
            <w:pPr>
              <w:jc w:val="center"/>
              <w:rPr>
                <w:rFonts w:ascii="Times New Roman" w:hAnsi="Times New Roman"/>
              </w:rPr>
            </w:pPr>
            <w:r w:rsidRPr="00B7768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1559" w:type="dxa"/>
            <w:vAlign w:val="center"/>
          </w:tcPr>
          <w:p w:rsidR="00EC3EFA" w:rsidRPr="00AD79E8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92" w:type="dxa"/>
            <w:vAlign w:val="center"/>
          </w:tcPr>
          <w:p w:rsidR="00EC3EFA" w:rsidRPr="00160649" w:rsidRDefault="00EC3EFA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F95948" w:rsidRDefault="00F95948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89"/>
      </w:tblGrid>
      <w:tr w:rsidR="00C327D1" w:rsidRPr="009235A0" w:rsidTr="00C327D1">
        <w:tc>
          <w:tcPr>
            <w:tcW w:w="9889" w:type="dxa"/>
            <w:vAlign w:val="center"/>
          </w:tcPr>
          <w:p w:rsidR="00C327D1" w:rsidRPr="009235A0" w:rsidRDefault="00C327D1" w:rsidP="00627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Список рекомендуемой литературы</w:t>
            </w:r>
          </w:p>
        </w:tc>
      </w:tr>
      <w:tr w:rsidR="00C327D1" w:rsidRPr="009235A0" w:rsidTr="00C327D1">
        <w:trPr>
          <w:trHeight w:val="1975"/>
        </w:trPr>
        <w:tc>
          <w:tcPr>
            <w:tcW w:w="9889" w:type="dxa"/>
            <w:tcBorders>
              <w:left w:val="single" w:sz="4" w:space="0" w:color="auto"/>
            </w:tcBorders>
          </w:tcPr>
          <w:p w:rsidR="00C327D1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1 Голиков А.Н.,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Базанова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Н.У.,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Кожебеков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З.К. и др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 xml:space="preserve"> Физиология сель</w:t>
            </w:r>
            <w:r>
              <w:rPr>
                <w:rFonts w:ascii="Times New Roman" w:hAnsi="Times New Roman"/>
                <w:sz w:val="24"/>
                <w:szCs w:val="24"/>
              </w:rPr>
              <w:t>скохозяйственных животных.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 xml:space="preserve"> Учебник. Москва ВО «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Агропромиздат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>», 1991.</w:t>
            </w:r>
          </w:p>
          <w:p w:rsidR="00C327D1" w:rsidRPr="00C96C27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C96C27">
              <w:rPr>
                <w:rFonts w:ascii="Times New Roman" w:hAnsi="Times New Roman"/>
                <w:sz w:val="24"/>
                <w:szCs w:val="24"/>
              </w:rPr>
              <w:t>Агаджанян</w:t>
            </w:r>
            <w:proofErr w:type="spell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 Н.А., </w:t>
            </w:r>
            <w:proofErr w:type="spellStart"/>
            <w:r w:rsidRPr="00C96C27"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 Л.З., </w:t>
            </w:r>
            <w:proofErr w:type="spellStart"/>
            <w:r w:rsidRPr="00C96C27">
              <w:rPr>
                <w:rFonts w:ascii="Times New Roman" w:hAnsi="Times New Roman"/>
                <w:sz w:val="24"/>
                <w:szCs w:val="24"/>
              </w:rPr>
              <w:t>Циркин</w:t>
            </w:r>
            <w:proofErr w:type="spell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 В.И. Физиология человека: Учебник. - М., Новгород: Издательство НГМА, 2001. 408 </w:t>
            </w:r>
            <w:proofErr w:type="gramStart"/>
            <w:r w:rsidRPr="00C96C2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327D1" w:rsidRPr="009235A0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3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Круталевич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 Практикум по физиологии животных. Учебно-методическое пособие.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2013. – 147 с.: ил.</w:t>
            </w:r>
          </w:p>
        </w:tc>
      </w:tr>
      <w:tr w:rsidR="00C327D1" w:rsidRPr="009235A0" w:rsidTr="00C327D1">
        <w:tc>
          <w:tcPr>
            <w:tcW w:w="9889" w:type="dxa"/>
            <w:tcBorders>
              <w:left w:val="single" w:sz="4" w:space="0" w:color="auto"/>
            </w:tcBorders>
          </w:tcPr>
          <w:p w:rsidR="00C327D1" w:rsidRPr="009235A0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>1 Сысоев А.А. Физиология сельскохозяйственных  животных. – М.: Колос, 1980.</w:t>
            </w:r>
          </w:p>
          <w:p w:rsidR="00C327D1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Битюков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И.П., Лысов В.Ф., Сафонов Н.А. Практикум по физиологии сельскохозяйственных животных. Москва ВО «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Агропромиздат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>», 1990.</w:t>
            </w:r>
          </w:p>
          <w:p w:rsidR="00C327D1" w:rsidRPr="009235A0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3  </w:t>
            </w:r>
            <w:proofErr w:type="gramStart"/>
            <w:r w:rsidRPr="009235A0">
              <w:rPr>
                <w:rFonts w:ascii="Times New Roman" w:hAnsi="Times New Roman"/>
                <w:sz w:val="24"/>
                <w:szCs w:val="24"/>
              </w:rPr>
              <w:t>Георгиевский</w:t>
            </w:r>
            <w:proofErr w:type="gram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В.И. Практическое руководство по физиологии сельскохозяйственных животных. Москва, «Высшая школа», 1976.</w:t>
            </w:r>
          </w:p>
        </w:tc>
      </w:tr>
    </w:tbl>
    <w:p w:rsidR="00C327D1" w:rsidRDefault="00C327D1"/>
    <w:sectPr w:rsidR="00C327D1" w:rsidSect="00F95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327D1"/>
    <w:rsid w:val="00C327D1"/>
    <w:rsid w:val="00EC3EFA"/>
    <w:rsid w:val="00F95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2018-06-06T06:34:00Z</cp:lastPrinted>
  <dcterms:created xsi:type="dcterms:W3CDTF">2017-06-19T10:59:00Z</dcterms:created>
  <dcterms:modified xsi:type="dcterms:W3CDTF">2018-06-06T06:34:00Z</dcterms:modified>
</cp:coreProperties>
</file>